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6A39D6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5D5340">
        <w:rPr>
          <w:b/>
          <w:color w:val="003359"/>
          <w:sz w:val="28"/>
          <w:szCs w:val="28"/>
        </w:rPr>
        <w:t>Opsporen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6A39D6">
        <w:t>20802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5D5340" w:rsidP="005B4B07">
            <w:r>
              <w:t>Opsporen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5D5340" w:rsidP="009258D9">
            <w:r>
              <w:t>Handhaven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912119" w:rsidP="00912119">
            <w:r>
              <w:t xml:space="preserve">Via een onderzoek wordt er na gegaan of het bedoelde werkelijke aanwezig is.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6A39D6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6A39D6">
            <w:r>
              <w:t>G</w:t>
            </w:r>
            <w:r w:rsidR="00E273D8">
              <w:t>EMMA</w:t>
            </w:r>
            <w:r w:rsidR="006A39D6">
              <w:t xml:space="preserve"> </w:t>
            </w:r>
            <w:r w:rsidR="00E273D8">
              <w:t>Referentiebedrijfsproces</w:t>
            </w:r>
            <w:r w:rsidR="006A39D6">
              <w:t xml:space="preserve"> </w:t>
            </w:r>
            <w:r w:rsidR="00E273D8">
              <w:t>‘</w:t>
            </w:r>
            <w:r w:rsidR="005D5340">
              <w:t>Opsporen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5D5340" w:rsidRPr="005D5340" w:rsidRDefault="005D5340" w:rsidP="005D5340">
            <w:r w:rsidRPr="005D5340">
              <w:t>Voorbeelden van aanleidingen</w:t>
            </w:r>
            <w:r w:rsidR="00912119">
              <w:t xml:space="preserve"> om</w:t>
            </w:r>
            <w:r w:rsidRPr="005D5340">
              <w:t xml:space="preserve"> het proces op</w:t>
            </w:r>
            <w:r w:rsidR="00912119">
              <w:t xml:space="preserve"> te </w:t>
            </w:r>
            <w:r w:rsidRPr="005D5340">
              <w:t xml:space="preserve">sporen zijn: </w:t>
            </w:r>
          </w:p>
          <w:p w:rsidR="005D5340" w:rsidRPr="005D5340" w:rsidRDefault="006A39D6" w:rsidP="005D5340">
            <w:r>
              <w:t xml:space="preserve">- </w:t>
            </w:r>
            <w:r w:rsidR="005D5340" w:rsidRPr="005D5340">
              <w:t xml:space="preserve">het uitvoeren van een programma dat invulling geeft aan een beleidsthema (aanpak van mensen uit een bepaalde risicogroep, aanpak van verloedering in bepaalde gebieden,..); </w:t>
            </w:r>
          </w:p>
          <w:p w:rsidR="005D5340" w:rsidRPr="005D5340" w:rsidRDefault="006A39D6" w:rsidP="005D5340">
            <w:r>
              <w:t xml:space="preserve">- </w:t>
            </w:r>
            <w:r w:rsidR="005D5340" w:rsidRPr="005D5340">
              <w:t xml:space="preserve">een risicoanalyse die ertoe leidt dat een onderzoek moet worden uitgevoerd naar naleefgedrag (controle van alle kinderdagverblijven, controleren van een bepaald type afgegeven bouwvergunningen, enz.); </w:t>
            </w:r>
          </w:p>
          <w:p w:rsidR="00CF55B4" w:rsidRDefault="006A39D6" w:rsidP="006A39D6">
            <w:r>
              <w:t>- s</w:t>
            </w:r>
            <w:r w:rsidR="005D5340" w:rsidRPr="005D5340">
              <w:t>pecifieke wet- en regelgeving, die de gemeente verplicht met een zekere regelmaat inspecties uit te voeren op bepaald type objecten.</w:t>
            </w:r>
            <w:r w:rsidR="005D5340" w:rsidRPr="005D5340">
              <w:rPr>
                <w:rFonts w:ascii="MS Gothic" w:eastAsia="MS Gothic" w:hAnsi="MS Gothic" w:cs="MS Gothic" w:hint="eastAsia"/>
              </w:rPr>
              <w:t> </w:t>
            </w:r>
            <w:r w:rsidR="005D5340" w:rsidRPr="005D5340">
              <w:rPr>
                <w:rFonts w:cs="Verdana"/>
              </w:rPr>
              <w:t>Een</w:t>
            </w:r>
            <w:r w:rsidR="005D5340" w:rsidRPr="005D5340">
              <w:t xml:space="preserve"> trend, die zichtbaar wordt door bestandsvergelijking bijvoorbeeld door het bundelen en combineren van meldingen.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5D5340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6A39D6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1211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</w:t>
            </w:r>
            <w:r w:rsidR="003E314F">
              <w:rPr>
                <w:b/>
              </w:rPr>
              <w:t xml:space="preserve">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912119" w:rsidP="009258D9">
            <w:pPr>
              <w:keepNext/>
            </w:pPr>
            <w:r>
              <w:t>Intake</w:t>
            </w:r>
            <w:r w:rsidR="003E314F">
              <w:t xml:space="preserve">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E314F" w:rsidP="009258D9">
            <w:r>
              <w:t>Voorbereiden controle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E314F" w:rsidP="003E314F">
            <w:pPr>
              <w:tabs>
                <w:tab w:val="left" w:pos="1640"/>
              </w:tabs>
            </w:pPr>
            <w:r>
              <w:t>Uitvoeren controle</w:t>
            </w:r>
            <w:r>
              <w:tab/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E314F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E314F" w:rsidP="003E314F">
            <w:pPr>
              <w:tabs>
                <w:tab w:val="left" w:pos="1040"/>
              </w:tabs>
            </w:pPr>
            <w:r>
              <w:t>Bepalen vervolg</w:t>
            </w:r>
            <w:r>
              <w:tab/>
            </w:r>
          </w:p>
        </w:tc>
      </w:tr>
      <w:tr w:rsidR="003E314F" w:rsidRPr="00B3018E" w:rsidTr="003E314F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3E314F" w:rsidRPr="00B3018E" w:rsidTr="003E314F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E314F" w:rsidRDefault="003E314F" w:rsidP="003E314F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E314F" w:rsidRPr="0081326F" w:rsidRDefault="003E314F" w:rsidP="003E314F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</w:pPr>
          </w:p>
        </w:tc>
      </w:tr>
      <w:tr w:rsidR="003E314F" w:rsidRPr="00B3018E" w:rsidTr="003E314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E314F" w:rsidRDefault="003E314F" w:rsidP="003E314F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E314F" w:rsidRPr="0081326F" w:rsidRDefault="003E314F" w:rsidP="003E314F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</w:pPr>
          </w:p>
        </w:tc>
      </w:tr>
      <w:tr w:rsidR="003E314F" w:rsidRPr="00B3018E" w:rsidTr="003E314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E314F" w:rsidRDefault="003E314F" w:rsidP="003E314F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E314F" w:rsidRPr="0081326F" w:rsidRDefault="003E314F" w:rsidP="003E314F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</w:pPr>
          </w:p>
        </w:tc>
      </w:tr>
      <w:tr w:rsidR="003E314F" w:rsidRPr="00B3018E" w:rsidTr="003E314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E314F" w:rsidRDefault="003E314F" w:rsidP="003E314F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E314F" w:rsidRPr="0081326F" w:rsidRDefault="003E314F" w:rsidP="003E314F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</w:pPr>
          </w:p>
        </w:tc>
      </w:tr>
      <w:tr w:rsidR="003E314F" w:rsidRPr="00B3018E" w:rsidTr="003E314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E314F" w:rsidRDefault="003E314F" w:rsidP="003E314F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E314F" w:rsidRPr="0081326F" w:rsidRDefault="003E314F" w:rsidP="003E314F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E314F" w:rsidRPr="00B3018E" w:rsidRDefault="003E314F" w:rsidP="003E314F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E314F" w:rsidRPr="00B3018E" w:rsidTr="003E314F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E314F" w:rsidRDefault="003E314F" w:rsidP="003E314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E314F" w:rsidRPr="0081326F" w:rsidRDefault="003E314F" w:rsidP="003E314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E314F" w:rsidRPr="00B3018E" w:rsidRDefault="003E314F" w:rsidP="006A39D6">
            <w:r>
              <w:t>De zaak is gecompleteerd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6A39D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r w:rsidRPr="00B015B6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r w:rsidRPr="00B015B6">
              <w:t>Voorbereid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pPr>
              <w:tabs>
                <w:tab w:val="left" w:pos="2019"/>
              </w:tabs>
              <w:ind w:left="460" w:hanging="425"/>
            </w:pPr>
            <w:r w:rsidRPr="00B015B6">
              <w:t>Is de controle voorbereid?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pPr>
              <w:tabs>
                <w:tab w:val="left" w:pos="2019"/>
              </w:tabs>
              <w:ind w:left="460" w:hanging="425"/>
            </w:pPr>
            <w:r w:rsidRPr="00B015B6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r w:rsidRPr="00B015B6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pPr>
              <w:keepNext/>
            </w:pPr>
            <w:r w:rsidRPr="00B015B6">
              <w:t>Uitgevoerd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B015B6">
              <w:rPr>
                <w:rFonts w:eastAsia="Times New Roman" w:cs="Arial"/>
                <w:color w:val="000000"/>
              </w:rPr>
              <w:t>Zijn de controle(s) uitgevoerd?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315CDC" w:rsidP="009258D9">
            <w:pPr>
              <w:tabs>
                <w:tab w:val="left" w:pos="2019"/>
              </w:tabs>
              <w:ind w:left="460" w:hanging="425"/>
            </w:pPr>
            <w:r w:rsidRPr="00B015B6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015B6" w:rsidRDefault="00A510E5" w:rsidP="009258D9">
            <w:pPr>
              <w:ind w:left="2019" w:hanging="1985"/>
            </w:pPr>
          </w:p>
        </w:tc>
      </w:tr>
      <w:tr w:rsidR="00315CDC" w:rsidRPr="00B12DAC" w:rsidTr="00315CDC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B015B6" w:rsidRDefault="00315CDC" w:rsidP="00315CDC">
            <w:r w:rsidRPr="00B015B6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B015B6" w:rsidRDefault="00315CDC" w:rsidP="00315CDC">
            <w:pPr>
              <w:keepNext/>
            </w:pPr>
            <w:r w:rsidRPr="00B015B6">
              <w:t>Voorwaarden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B015B6" w:rsidRDefault="00315CDC" w:rsidP="00315CD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B015B6">
              <w:rPr>
                <w:rFonts w:eastAsia="Times New Roman" w:cs="Arial"/>
                <w:color w:val="000000"/>
              </w:rPr>
              <w:t>Is er voldaan aan alle voorwaarden uit het besluit?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B015B6" w:rsidRDefault="00315CDC" w:rsidP="00315CDC">
            <w:pPr>
              <w:tabs>
                <w:tab w:val="left" w:pos="2019"/>
              </w:tabs>
              <w:ind w:left="460" w:hanging="425"/>
            </w:pPr>
            <w:r w:rsidRPr="00B015B6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B015B6" w:rsidRDefault="00315CDC" w:rsidP="00315CDC">
            <w:pPr>
              <w:ind w:left="2019" w:hanging="1985"/>
            </w:pPr>
          </w:p>
        </w:tc>
      </w:tr>
      <w:tr w:rsidR="006A39D6" w:rsidRPr="00B12DAC" w:rsidTr="00315CDC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A39D6" w:rsidRPr="00B015B6" w:rsidRDefault="006A39D6" w:rsidP="00315CDC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A39D6" w:rsidRPr="00B015B6" w:rsidRDefault="006A39D6" w:rsidP="00315CDC">
            <w:pPr>
              <w:keepNext/>
            </w:pPr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A39D6" w:rsidRPr="00B015B6" w:rsidRDefault="006A39D6" w:rsidP="00315CD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A39D6" w:rsidRPr="00B015B6" w:rsidRDefault="006A39D6" w:rsidP="00315CDC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A39D6" w:rsidRPr="00B015B6" w:rsidRDefault="006A39D6" w:rsidP="00315CDC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15CDC" w:rsidP="0052707E">
            <w:pPr>
              <w:keepNext/>
              <w:rPr>
                <w:b/>
              </w:rPr>
            </w:pPr>
            <w:r>
              <w:rPr>
                <w:b/>
              </w:rPr>
              <w:t>Afwijking geconstateerd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15CDC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B015B6" w:rsidP="0052707E">
            <w:pPr>
              <w:keepNext/>
            </w:pPr>
            <w:r>
              <w:t>‘Ja’ en ‘Nee’</w:t>
            </w:r>
            <w:bookmarkStart w:id="1" w:name="_GoBack"/>
            <w:bookmarkEnd w:id="1"/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478A6" w:rsidP="00A6696F">
            <w:r>
              <w:t xml:space="preserve">Ja indien er een afwijking is </w:t>
            </w:r>
            <w:proofErr w:type="spellStart"/>
            <w:r>
              <w:t>geconsttateerd</w:t>
            </w:r>
            <w:proofErr w:type="spellEnd"/>
            <w:r>
              <w:t>.</w:t>
            </w:r>
          </w:p>
        </w:tc>
      </w:tr>
      <w:tr w:rsidR="00315CDC" w:rsidRPr="0001491D" w:rsidTr="00315CDC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  <w:r>
              <w:rPr>
                <w:b/>
              </w:rPr>
              <w:t>Vooraankondiging verstuurd</w:t>
            </w:r>
          </w:p>
        </w:tc>
      </w:tr>
      <w:tr w:rsidR="00315CDC" w:rsidRPr="00405B37" w:rsidTr="00315CDC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405B37" w:rsidRDefault="00315CDC" w:rsidP="00315CDC">
            <w:pPr>
              <w:keepNext/>
            </w:pPr>
          </w:p>
        </w:tc>
      </w:tr>
      <w:tr w:rsidR="00315CDC" w:rsidRPr="00405B37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405B37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  <w:r>
              <w:t>1</w:t>
            </w: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B015B6" w:rsidP="00315CDC">
            <w:pPr>
              <w:keepNext/>
            </w:pPr>
            <w:r>
              <w:t>‘Ja’ en ‘Nee’</w:t>
            </w: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315CDC" w:rsidRPr="000D623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D623D" w:rsidRDefault="000478A6" w:rsidP="00315CDC">
            <w:r>
              <w:t>Ja indien er een vooraankondiging is verstuurd.</w:t>
            </w:r>
          </w:p>
        </w:tc>
      </w:tr>
      <w:tr w:rsidR="00315CDC" w:rsidRPr="0001491D" w:rsidTr="00315CDC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  <w:r>
              <w:rPr>
                <w:b/>
              </w:rPr>
              <w:t>Wijze van optreden</w:t>
            </w:r>
          </w:p>
        </w:tc>
      </w:tr>
      <w:tr w:rsidR="00315CDC" w:rsidRPr="00405B37" w:rsidTr="00315CDC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405B37" w:rsidRDefault="00315CDC" w:rsidP="00315CDC">
            <w:pPr>
              <w:keepNext/>
            </w:pPr>
          </w:p>
        </w:tc>
      </w:tr>
      <w:tr w:rsidR="00315CDC" w:rsidRPr="00405B37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405B37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  <w:r>
              <w:t>Lijst</w:t>
            </w: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  <w:r>
              <w:t>0..n</w:t>
            </w: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</w:p>
        </w:tc>
      </w:tr>
      <w:tr w:rsidR="00315CDC" w:rsidRPr="0001491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315CDC" w:rsidRPr="000D623D" w:rsidTr="00315CD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1491D" w:rsidRDefault="00315CDC" w:rsidP="00315CD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15CDC" w:rsidRPr="000D623D" w:rsidRDefault="000478A6" w:rsidP="00315CDC">
            <w:r>
              <w:t>Lijst: gedogen, legaliseren, sanctie opleggen.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0478A6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Initiatief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Advies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0478A6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Controleverslag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Verslag van bevindingen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Intern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478A6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0478A6" w:rsidRPr="00FC1FDE" w:rsidTr="000478A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FC1FDE" w:rsidRDefault="000478A6" w:rsidP="000478A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Gedoogbesluit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>besluit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478A6" w:rsidRPr="000D623D" w:rsidTr="000478A6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478A6" w:rsidRDefault="000478A6" w:rsidP="000478A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Default="000478A6" w:rsidP="000478A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0D623D" w:rsidRDefault="000478A6" w:rsidP="000478A6"/>
        </w:tc>
      </w:tr>
      <w:tr w:rsidR="000478A6" w:rsidRPr="00FC1FDE" w:rsidTr="000478A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FC1FDE" w:rsidRDefault="000478A6" w:rsidP="000478A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Legalisatiebesluit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>besluit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478A6" w:rsidRPr="000D623D" w:rsidTr="000478A6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478A6" w:rsidRDefault="000478A6" w:rsidP="000478A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Default="000478A6" w:rsidP="000478A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0D623D" w:rsidRDefault="000478A6" w:rsidP="000478A6"/>
        </w:tc>
      </w:tr>
      <w:tr w:rsidR="000478A6" w:rsidRPr="00FC1FDE" w:rsidTr="000478A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FC1FDE" w:rsidRDefault="000478A6" w:rsidP="000478A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Vooraankondiging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>Begeleidend schrijven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>Uitgaand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>Nee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478A6" w:rsidRPr="000D623D" w:rsidTr="000478A6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478A6" w:rsidRDefault="000478A6" w:rsidP="000478A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Default="000478A6" w:rsidP="000478A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0D623D" w:rsidRDefault="000478A6" w:rsidP="000478A6"/>
        </w:tc>
      </w:tr>
      <w:tr w:rsidR="000478A6" w:rsidRPr="00FC1FDE" w:rsidTr="000478A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FC1FDE" w:rsidRDefault="000478A6" w:rsidP="000478A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sanctie op te leggen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>
              <w:t xml:space="preserve">Verzoek </w:t>
            </w: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</w:p>
        </w:tc>
      </w:tr>
      <w:tr w:rsidR="000478A6" w:rsidRPr="00873152" w:rsidTr="000478A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478A6" w:rsidRDefault="000478A6" w:rsidP="000478A6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873152" w:rsidRDefault="000478A6" w:rsidP="000478A6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478A6" w:rsidRPr="000D623D" w:rsidTr="000478A6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478A6" w:rsidRDefault="000478A6" w:rsidP="000478A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Default="000478A6" w:rsidP="000478A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478A6" w:rsidRPr="000D623D" w:rsidRDefault="000478A6" w:rsidP="000478A6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6A39D6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3E314F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3E314F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3E314F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3E314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6152E" w:rsidP="00267924">
            <w:pPr>
              <w:keepNext/>
              <w:rPr>
                <w:b/>
              </w:rPr>
            </w:pPr>
            <w:r>
              <w:rPr>
                <w:b/>
              </w:rPr>
              <w:t>Geen afwijking</w:t>
            </w:r>
          </w:p>
        </w:tc>
      </w:tr>
      <w:tr w:rsidR="005D5A53" w:rsidTr="003E314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E314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E314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3E314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6152E" w:rsidP="003E314F">
            <w:r>
              <w:t>Er is geen afwijking geconstateerd.</w:t>
            </w:r>
          </w:p>
        </w:tc>
      </w:tr>
      <w:tr w:rsidR="005D5A53" w:rsidRPr="007B3742" w:rsidTr="003E314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6152E" w:rsidP="003E314F">
            <w:pPr>
              <w:keepNext/>
              <w:rPr>
                <w:b/>
              </w:rPr>
            </w:pPr>
            <w:r>
              <w:rPr>
                <w:b/>
              </w:rPr>
              <w:t>Sanctie opleggen</w:t>
            </w:r>
          </w:p>
        </w:tc>
      </w:tr>
      <w:tr w:rsidR="005D5A53" w:rsidRPr="007B3742" w:rsidTr="003E314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/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A39D6">
            <w:r w:rsidRPr="007B3742">
              <w:rPr>
                <w:i/>
              </w:rPr>
              <w:t>Toelichting</w:t>
            </w:r>
          </w:p>
        </w:tc>
      </w:tr>
      <w:tr w:rsidR="005D5A53" w:rsidRPr="007B3742" w:rsidTr="003E3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6A39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6152E" w:rsidP="006A39D6">
            <w:r>
              <w:t>De afwijking is in stand gebleven. Een vervolgzaak wordt gestart om een sanctie op te leggen.</w:t>
            </w:r>
          </w:p>
        </w:tc>
      </w:tr>
      <w:tr w:rsidR="00D6152E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D6152E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6152E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Default="00D6152E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0D623D" w:rsidRDefault="00D6152E" w:rsidP="0015656C">
            <w:r>
              <w:t>Er zal geen toezicht worden gehouden.</w:t>
            </w:r>
          </w:p>
        </w:tc>
      </w:tr>
      <w:tr w:rsidR="00D6152E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b/>
              </w:rPr>
            </w:pPr>
            <w:r>
              <w:rPr>
                <w:b/>
              </w:rPr>
              <w:t>Gedoogd</w:t>
            </w:r>
          </w:p>
        </w:tc>
      </w:tr>
      <w:tr w:rsidR="00D6152E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6152E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Default="00D6152E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0D623D" w:rsidRDefault="00D6152E" w:rsidP="0015656C">
            <w:r>
              <w:t>De afwijking wordt gedoogd.</w:t>
            </w:r>
          </w:p>
        </w:tc>
      </w:tr>
      <w:tr w:rsidR="00D6152E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b/>
              </w:rPr>
            </w:pPr>
            <w:r>
              <w:rPr>
                <w:b/>
              </w:rPr>
              <w:t>Gelegaliseerd</w:t>
            </w:r>
          </w:p>
        </w:tc>
      </w:tr>
      <w:tr w:rsidR="00D6152E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lastRenderedPageBreak/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/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6A39D6">
            <w:r w:rsidRPr="007B3742">
              <w:rPr>
                <w:i/>
              </w:rPr>
              <w:t>Toelichting</w:t>
            </w:r>
          </w:p>
        </w:tc>
      </w:tr>
      <w:tr w:rsidR="00D6152E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Default="00D6152E" w:rsidP="006A39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0D623D" w:rsidRDefault="00D6152E" w:rsidP="006A39D6">
            <w:r>
              <w:t>De afwijking wordt gelegaliseerd.</w:t>
            </w:r>
          </w:p>
        </w:tc>
      </w:tr>
      <w:tr w:rsidR="00D6152E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b/>
              </w:rPr>
            </w:pPr>
            <w:r>
              <w:rPr>
                <w:b/>
              </w:rPr>
              <w:t>Gerapeerd</w:t>
            </w:r>
          </w:p>
        </w:tc>
      </w:tr>
      <w:tr w:rsidR="00D6152E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</w:p>
        </w:tc>
      </w:tr>
      <w:tr w:rsidR="00D6152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6152E" w:rsidRDefault="00D6152E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7B3742" w:rsidRDefault="00D6152E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6152E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Default="00D6152E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6152E" w:rsidRPr="000D623D" w:rsidRDefault="00D6152E" w:rsidP="0015656C">
            <w:r>
              <w:t>De afwijking is gerepareerd.</w:t>
            </w:r>
          </w:p>
        </w:tc>
      </w:tr>
    </w:tbl>
    <w:p w:rsidR="007B3742" w:rsidRPr="00D6152E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FE1" w:rsidRDefault="00676FE1" w:rsidP="00E34F8A">
      <w:pPr>
        <w:spacing w:after="0" w:line="240" w:lineRule="auto"/>
      </w:pPr>
      <w:r>
        <w:separator/>
      </w:r>
    </w:p>
  </w:endnote>
  <w:endnote w:type="continuationSeparator" w:id="0">
    <w:p w:rsidR="00676FE1" w:rsidRDefault="00676FE1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0478A6" w:rsidRPr="00AE6B3F" w:rsidRDefault="000478A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822620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822620" w:rsidRPr="00AE6B3F">
              <w:rPr>
                <w:sz w:val="18"/>
                <w:szCs w:val="18"/>
              </w:rPr>
              <w:fldChar w:fldCharType="separate"/>
            </w:r>
            <w:r w:rsidR="006A39D6">
              <w:rPr>
                <w:noProof/>
                <w:sz w:val="18"/>
                <w:szCs w:val="18"/>
              </w:rPr>
              <w:t>7</w:t>
            </w:r>
            <w:r w:rsidR="00822620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6A39D6" w:rsidRPr="006A39D6">
                <w:rPr>
                  <w:noProof/>
                  <w:sz w:val="18"/>
                  <w:szCs w:val="18"/>
                </w:rPr>
                <w:t>10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FE1" w:rsidRDefault="00676FE1" w:rsidP="00E34F8A">
      <w:pPr>
        <w:spacing w:after="0" w:line="240" w:lineRule="auto"/>
      </w:pPr>
      <w:r>
        <w:separator/>
      </w:r>
    </w:p>
  </w:footnote>
  <w:footnote w:type="continuationSeparator" w:id="0">
    <w:p w:rsidR="00676FE1" w:rsidRDefault="00676FE1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478A6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15CDC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314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340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76FE1"/>
    <w:rsid w:val="006855A1"/>
    <w:rsid w:val="006873D7"/>
    <w:rsid w:val="00692C84"/>
    <w:rsid w:val="00693D5C"/>
    <w:rsid w:val="006A39D6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22620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2119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15B6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175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6152E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26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  <w:style w:type="paragraph" w:styleId="Lijstalinea">
    <w:name w:val="List Paragraph"/>
    <w:basedOn w:val="Standaard"/>
    <w:uiPriority w:val="34"/>
    <w:qFormat/>
    <w:rsid w:val="006A3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1238</Words>
  <Characters>6809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Opsporen_P8.2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2014-12-30T10:02:00Z</dcterms:created>
  <dcterms:modified xsi:type="dcterms:W3CDTF">2014-12-30T10:02:00Z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